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4ADF" w14:textId="4C2F04FE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</w:pPr>
      <w:r w:rsidRPr="00A73B4F"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О разъяснении порядка предоставления очных свиданий в следственных изоляторах УФСИН по Воронежской области</w:t>
      </w:r>
      <w:r w:rsidR="00314D16"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.</w:t>
      </w:r>
    </w:p>
    <w:p w14:paraId="15550D9A" w14:textId="77777777" w:rsidR="00093A22" w:rsidRPr="00A73B4F" w:rsidRDefault="00093A2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7AF79672" w14:textId="77777777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(в условиях действия Приказа УФСИН России по Воронежской области №193)</w:t>
      </w:r>
    </w:p>
    <w:p w14:paraId="07539AE3" w14:textId="77777777" w:rsidR="00093A22" w:rsidRPr="00A73B4F" w:rsidRDefault="00093A2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2D69B987" w14:textId="77777777" w:rsidR="00A73B4F" w:rsidRP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Обращаем внимание, что в настоящий момент, в соответствии с Приказом УФСИН России по Воронежской области №193, посещение следственных изоляторов УФСИН России по Воронежской области адвокатами (защитниками), защитниками наряду с адвокатом, следователями, а также вывоз подозреваемых, обвиняемых и осужденных из следственных изоляторов УФСИН России по Воронежской области на судебно-следственные действия производятся в исключительных случаях, не требующих отлагательств (неотложные следственные действия, требующие обязательного участия защитника; ограниченность и невозможность переноса процессуальных сроков; необходимость участия защитника в уголовном судопроизводстве) с согласования с УФСИН России по Воронежской области, в том числе с обязательным согласованием главного государственного санитарного врача – начальника ЦГСЭН ФКУЗ МЧС -36 ФСИН России, при условии, что данные обстоятельства не создают угрозу права на охрану здоровья граждан, других лиц и угрозу благоприятной санитарно-эпидемиологической обстановки.</w:t>
      </w:r>
    </w:p>
    <w:p w14:paraId="4BFF3953" w14:textId="77777777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В рамках деятельности рабочей группы, АП Воронежской область достигнута договоренность с региональным УФСИН о предоставлении очных свиданий адвокатам с подзащитными, содержащимися в СИЗО №1-3.</w:t>
      </w:r>
    </w:p>
    <w:p w14:paraId="1946F15B" w14:textId="77777777" w:rsidR="00093A22" w:rsidRPr="00A73B4F" w:rsidRDefault="00093A2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51A5FF7B" w14:textId="67092E00" w:rsidR="00A73B4F" w:rsidRP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Свидания предоставляются в исключительных случаях во</w:t>
      </w:r>
      <w:r w:rsidR="00314D16">
        <w:rPr>
          <w:rFonts w:ascii="inherit" w:eastAsia="Times New Roman" w:hAnsi="inherit" w:cs="Times New Roman"/>
          <w:lang w:eastAsia="ru-RU"/>
        </w:rPr>
        <w:t xml:space="preserve"> </w:t>
      </w:r>
      <w:r w:rsidRPr="00A73B4F"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  <w:lang w:eastAsia="ru-RU"/>
        </w:rPr>
        <w:t>вторник, среду и четверг</w:t>
      </w:r>
      <w:r w:rsidR="00314D16">
        <w:rPr>
          <w:rFonts w:ascii="inherit" w:eastAsia="Times New Roman" w:hAnsi="inherit" w:cs="Times New Roman"/>
          <w:lang w:eastAsia="ru-RU"/>
        </w:rPr>
        <w:t xml:space="preserve"> </w:t>
      </w:r>
      <w:r w:rsidRPr="00A73B4F">
        <w:rPr>
          <w:rFonts w:ascii="inherit" w:eastAsia="Times New Roman" w:hAnsi="inherit" w:cs="Times New Roman"/>
          <w:lang w:eastAsia="ru-RU"/>
        </w:rPr>
        <w:t>в течении рабочего дня, в соответствии с графиком работы следственных изоляторов.</w:t>
      </w:r>
    </w:p>
    <w:p w14:paraId="68470033" w14:textId="77777777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b/>
          <w:bCs/>
          <w:color w:val="3A78A1"/>
          <w:u w:val="single"/>
          <w:bdr w:val="none" w:sz="0" w:space="0" w:color="auto" w:frame="1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Для этого адвокатам АП Воронежской области следует направлять заявления с просьбой о предоставлении свидания на имя Президента АП Воронежской области за 2 дня до даты предполагаемого свидания. Заявление подается в АП Воронежской области, либо направляется по электронной почте </w:t>
      </w:r>
      <w:hyperlink r:id="rId4" w:history="1">
        <w:r w:rsidRPr="00A73B4F">
          <w:rPr>
            <w:rFonts w:ascii="inherit" w:eastAsia="Times New Roman" w:hAnsi="inherit" w:cs="Times New Roman"/>
            <w:b/>
            <w:bCs/>
            <w:color w:val="3A78A1"/>
            <w:u w:val="single"/>
            <w:bdr w:val="none" w:sz="0" w:space="0" w:color="auto" w:frame="1"/>
            <w:lang w:eastAsia="ru-RU"/>
          </w:rPr>
          <w:t>apvo.ofis@yandex.ru</w:t>
        </w:r>
      </w:hyperlink>
    </w:p>
    <w:p w14:paraId="06DFA1A9" w14:textId="77777777" w:rsidR="00093A22" w:rsidRPr="00A73B4F" w:rsidRDefault="00093A2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4C4990E8" w14:textId="77777777" w:rsidR="00A73B4F" w:rsidRP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 xml:space="preserve">В заявлении необходимо указать </w:t>
      </w:r>
      <w:r w:rsidRPr="00093A22">
        <w:rPr>
          <w:rFonts w:ascii="inherit" w:eastAsia="Times New Roman" w:hAnsi="inherit" w:cs="Times New Roman"/>
          <w:b/>
          <w:u w:val="single"/>
          <w:lang w:eastAsia="ru-RU"/>
        </w:rPr>
        <w:t>ФИО (полностью) адвоката</w:t>
      </w:r>
      <w:r w:rsidRPr="00A73B4F">
        <w:rPr>
          <w:rFonts w:ascii="inherit" w:eastAsia="Times New Roman" w:hAnsi="inherit" w:cs="Times New Roman"/>
          <w:lang w:eastAsia="ru-RU"/>
        </w:rPr>
        <w:t xml:space="preserve">, наименование адвокатского образования, </w:t>
      </w:r>
      <w:r w:rsidRPr="00093A22">
        <w:rPr>
          <w:rFonts w:ascii="inherit" w:eastAsia="Times New Roman" w:hAnsi="inherit" w:cs="Times New Roman"/>
          <w:b/>
          <w:u w:val="single"/>
          <w:lang w:eastAsia="ru-RU"/>
        </w:rPr>
        <w:t>контактный (личный) телефон</w:t>
      </w:r>
      <w:r w:rsidRPr="00A73B4F">
        <w:rPr>
          <w:rFonts w:ascii="inherit" w:eastAsia="Times New Roman" w:hAnsi="inherit" w:cs="Times New Roman"/>
          <w:lang w:eastAsia="ru-RU"/>
        </w:rPr>
        <w:t xml:space="preserve">, </w:t>
      </w:r>
      <w:r w:rsidRPr="00093A22">
        <w:rPr>
          <w:rFonts w:ascii="inherit" w:eastAsia="Times New Roman" w:hAnsi="inherit" w:cs="Times New Roman"/>
          <w:b/>
          <w:u w:val="single"/>
          <w:lang w:eastAsia="ru-RU"/>
        </w:rPr>
        <w:t xml:space="preserve">ФИО (полностью) подзащитного, </w:t>
      </w:r>
      <w:r w:rsidRPr="00093A22">
        <w:rPr>
          <w:rFonts w:ascii="inherit" w:eastAsia="Times New Roman" w:hAnsi="inherit" w:cs="Times New Roman"/>
          <w:lang w:eastAsia="ru-RU"/>
        </w:rPr>
        <w:t>а также</w:t>
      </w:r>
      <w:r w:rsidRPr="00093A22">
        <w:rPr>
          <w:rFonts w:ascii="inherit" w:eastAsia="Times New Roman" w:hAnsi="inherit" w:cs="Times New Roman"/>
          <w:b/>
          <w:u w:val="single"/>
          <w:lang w:eastAsia="ru-RU"/>
        </w:rPr>
        <w:t xml:space="preserve"> предполагаемую дату посещения следственного изолятора</w:t>
      </w:r>
      <w:r w:rsidRPr="00A73B4F">
        <w:rPr>
          <w:rFonts w:ascii="inherit" w:eastAsia="Times New Roman" w:hAnsi="inherit" w:cs="Times New Roman"/>
          <w:lang w:eastAsia="ru-RU"/>
        </w:rPr>
        <w:t>.</w:t>
      </w:r>
    </w:p>
    <w:p w14:paraId="3D48FD2E" w14:textId="77777777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Список адвокатов формируется за один день до предполагаемого свидания и направляется в УФСИН по Воронежской области для согласования. После того, как АП Воронежской области получает подтверждение о том, что свидание предоставлено, адвокат уведомляется по средствам телефонного звонка, либо СМС-сообщения.</w:t>
      </w:r>
    </w:p>
    <w:p w14:paraId="1CBCCD37" w14:textId="77777777" w:rsidR="00314D16" w:rsidRDefault="00314D16" w:rsidP="00A73B4F">
      <w:pPr>
        <w:jc w:val="right"/>
        <w:textAlignment w:val="baseline"/>
        <w:rPr>
          <w:rFonts w:ascii="inherit" w:eastAsia="Times New Roman" w:hAnsi="inherit" w:cs="Times New Roman"/>
          <w:lang w:eastAsia="ru-RU"/>
        </w:rPr>
      </w:pPr>
    </w:p>
    <w:p w14:paraId="749A249C" w14:textId="77777777" w:rsidR="00314D16" w:rsidRDefault="00314D16" w:rsidP="00A73B4F">
      <w:pPr>
        <w:jc w:val="right"/>
        <w:textAlignment w:val="baseline"/>
        <w:rPr>
          <w:rFonts w:ascii="inherit" w:eastAsia="Times New Roman" w:hAnsi="inherit" w:cs="Times New Roman"/>
          <w:lang w:eastAsia="ru-RU"/>
        </w:rPr>
      </w:pPr>
    </w:p>
    <w:p w14:paraId="2A08CFD7" w14:textId="12196DE8" w:rsidR="00A73B4F" w:rsidRPr="00A73B4F" w:rsidRDefault="00A73B4F" w:rsidP="00A73B4F">
      <w:pPr>
        <w:jc w:val="right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С уважением,</w:t>
      </w:r>
    </w:p>
    <w:p w14:paraId="2F1A36DC" w14:textId="77777777" w:rsidR="00A73B4F" w:rsidRPr="00A73B4F" w:rsidRDefault="00A73B4F" w:rsidP="00A73B4F">
      <w:pPr>
        <w:jc w:val="right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Советник президента АП Воронежской области,</w:t>
      </w:r>
    </w:p>
    <w:p w14:paraId="1BB761E7" w14:textId="77777777" w:rsidR="00A73B4F" w:rsidRPr="00A73B4F" w:rsidRDefault="00A73B4F" w:rsidP="00A73B4F">
      <w:pPr>
        <w:jc w:val="right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Е.А. Панин</w:t>
      </w:r>
    </w:p>
    <w:p w14:paraId="6533956F" w14:textId="77777777" w:rsidR="00A73B4F" w:rsidRPr="00A73B4F" w:rsidRDefault="00A73B4F" w:rsidP="00A73B4F">
      <w:pPr>
        <w:textAlignment w:val="baseline"/>
        <w:rPr>
          <w:rFonts w:ascii="inherit" w:eastAsia="Times New Roman" w:hAnsi="inherit" w:cs="Times New Roman"/>
          <w:lang w:eastAsia="ru-RU"/>
        </w:rPr>
      </w:pPr>
    </w:p>
    <w:p w14:paraId="06F8BE36" w14:textId="77777777" w:rsidR="000E4E89" w:rsidRDefault="000E4E89"/>
    <w:sectPr w:rsidR="000E4E89" w:rsidSect="00C93F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4F"/>
    <w:rsid w:val="00093A22"/>
    <w:rsid w:val="000E4E89"/>
    <w:rsid w:val="00314D16"/>
    <w:rsid w:val="00A73B4F"/>
    <w:rsid w:val="00C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5EA1"/>
  <w15:chartTrackingRefBased/>
  <w15:docId w15:val="{68EEB2AC-E504-0C41-A188-35C3541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73B4F"/>
    <w:rPr>
      <w:b/>
      <w:bCs/>
    </w:rPr>
  </w:style>
  <w:style w:type="character" w:customStyle="1" w:styleId="apple-converted-space">
    <w:name w:val="apple-converted-space"/>
    <w:basedOn w:val="a0"/>
    <w:rsid w:val="00A73B4F"/>
  </w:style>
  <w:style w:type="character" w:styleId="a5">
    <w:name w:val="Emphasis"/>
    <w:basedOn w:val="a0"/>
    <w:uiPriority w:val="20"/>
    <w:qFormat/>
    <w:rsid w:val="00A73B4F"/>
    <w:rPr>
      <w:i/>
      <w:iCs/>
    </w:rPr>
  </w:style>
  <w:style w:type="character" w:styleId="a6">
    <w:name w:val="Hyperlink"/>
    <w:basedOn w:val="a0"/>
    <w:uiPriority w:val="99"/>
    <w:semiHidden/>
    <w:unhideWhenUsed/>
    <w:rsid w:val="00A7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5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931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vo.of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Черникова</cp:lastModifiedBy>
  <cp:revision>2</cp:revision>
  <dcterms:created xsi:type="dcterms:W3CDTF">2020-09-28T15:15:00Z</dcterms:created>
  <dcterms:modified xsi:type="dcterms:W3CDTF">2020-09-28T15:15:00Z</dcterms:modified>
</cp:coreProperties>
</file>