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АННОТАЦИЯ ПРОГРАММЫ ПОВЫШЕНИЯ КВАЛИФИКАЦИИ</w:t>
      </w:r>
    </w:p>
    <w:p w:rsidR="00221283" w:rsidRDefault="00221283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«Искусственный интеллект в профессиональной деятельности адвоката и юриста: анализ законодательства, подготовка документов и </w:t>
      </w:r>
      <w:proofErr w:type="spellStart"/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транскрибация</w:t>
      </w:r>
      <w:proofErr w:type="spellEnd"/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аудио»</w:t>
      </w:r>
    </w:p>
    <w:p w:rsidR="00221283" w:rsidRDefault="00221283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1. Общая информация о программе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6808"/>
        <w:gridCol w:w="141"/>
      </w:tblGrid>
      <w:tr w:rsidR="003306D1" w:rsidRPr="003306D1" w:rsidTr="003306D1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Параметр</w:t>
            </w:r>
          </w:p>
        </w:tc>
        <w:tc>
          <w:tcPr>
            <w:tcW w:w="6949" w:type="dxa"/>
            <w:gridSpan w:val="2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Описание</w:t>
            </w:r>
          </w:p>
        </w:tc>
      </w:tr>
      <w:tr w:rsidR="003306D1" w:rsidRPr="003306D1" w:rsidTr="003306D1">
        <w:trPr>
          <w:gridAfter w:val="1"/>
          <w:wAfter w:w="141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Вид образования</w:t>
            </w:r>
          </w:p>
        </w:tc>
        <w:tc>
          <w:tcPr>
            <w:tcW w:w="68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-96" w:right="28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Дополнительное профессиональное образование</w:t>
            </w:r>
          </w:p>
        </w:tc>
      </w:tr>
      <w:tr w:rsidR="003306D1" w:rsidRPr="003306D1" w:rsidTr="003306D1">
        <w:trPr>
          <w:gridAfter w:val="1"/>
          <w:wAfter w:w="141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Тип программы</w:t>
            </w:r>
          </w:p>
        </w:tc>
        <w:tc>
          <w:tcPr>
            <w:tcW w:w="68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-96" w:right="28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Повышение квалификации</w:t>
            </w:r>
          </w:p>
        </w:tc>
      </w:tr>
      <w:tr w:rsidR="003306D1" w:rsidRPr="003306D1" w:rsidTr="003306D1">
        <w:trPr>
          <w:gridAfter w:val="1"/>
          <w:wAfter w:w="141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Объем программы</w:t>
            </w:r>
          </w:p>
        </w:tc>
        <w:tc>
          <w:tcPr>
            <w:tcW w:w="68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-96" w:right="28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 академических часов</w:t>
            </w:r>
          </w:p>
        </w:tc>
      </w:tr>
      <w:tr w:rsidR="003306D1" w:rsidRPr="003306D1" w:rsidTr="003306D1">
        <w:trPr>
          <w:gridAfter w:val="1"/>
          <w:wAfter w:w="141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освоения</w:t>
            </w:r>
          </w:p>
        </w:tc>
        <w:tc>
          <w:tcPr>
            <w:tcW w:w="68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-96" w:right="28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недели</w:t>
            </w:r>
          </w:p>
        </w:tc>
      </w:tr>
      <w:tr w:rsidR="003306D1" w:rsidRPr="003306D1" w:rsidTr="003306D1">
        <w:trPr>
          <w:gridAfter w:val="1"/>
          <w:wAfter w:w="141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Форма обучения</w:t>
            </w:r>
          </w:p>
        </w:tc>
        <w:tc>
          <w:tcPr>
            <w:tcW w:w="68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-96" w:right="28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Заочная, с применением дистанционных образовательных технологий (онлайн)</w:t>
            </w:r>
          </w:p>
        </w:tc>
      </w:tr>
      <w:tr w:rsidR="003306D1" w:rsidRPr="003306D1" w:rsidTr="003306D1">
        <w:trPr>
          <w:gridAfter w:val="1"/>
          <w:wAfter w:w="141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Платформа обучения</w:t>
            </w:r>
          </w:p>
        </w:tc>
        <w:tc>
          <w:tcPr>
            <w:tcW w:w="68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-96" w:right="28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Образовательный портал ВГТУ</w:t>
            </w: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— все занятия проводятся в формате онлайн-вебинаров в реальном времени</w:t>
            </w:r>
          </w:p>
        </w:tc>
      </w:tr>
      <w:tr w:rsidR="003306D1" w:rsidRPr="003306D1" w:rsidTr="003306D1">
        <w:trPr>
          <w:gridAfter w:val="1"/>
          <w:wAfter w:w="141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Режим занятий</w:t>
            </w:r>
          </w:p>
        </w:tc>
        <w:tc>
          <w:tcPr>
            <w:tcW w:w="68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-96" w:right="28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Онлайн-занятия по расписанию.</w:t>
            </w: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Преподаватель проводит занятия в прямом эфире через образовательный портал ВГТУ. Слушатели подключаются в назначенное время, участвуют в обсуждениях, задают вопросы, выполняют практические задания под руководством преподавателя.</w:t>
            </w:r>
          </w:p>
        </w:tc>
      </w:tr>
      <w:tr w:rsidR="003306D1" w:rsidRPr="003306D1" w:rsidTr="003306D1">
        <w:trPr>
          <w:gridAfter w:val="1"/>
          <w:wAfter w:w="141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Выдаваемый документ</w:t>
            </w:r>
          </w:p>
        </w:tc>
        <w:tc>
          <w:tcPr>
            <w:tcW w:w="68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-96" w:right="28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Удостоверение о повышении квалификации установленного образца</w:t>
            </w:r>
          </w:p>
        </w:tc>
      </w:tr>
      <w:tr w:rsidR="003306D1" w:rsidRPr="003306D1" w:rsidTr="003306D1">
        <w:trPr>
          <w:gridAfter w:val="1"/>
          <w:wAfter w:w="141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Категория слушателей</w:t>
            </w:r>
          </w:p>
        </w:tc>
        <w:tc>
          <w:tcPr>
            <w:tcW w:w="68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-96" w:right="28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Адвокаты; юристы, занимающиеся частной практикой; сотрудники юридических департаментов</w:t>
            </w:r>
          </w:p>
        </w:tc>
      </w:tr>
      <w:tr w:rsidR="003306D1" w:rsidRPr="003306D1" w:rsidTr="003306D1">
        <w:trPr>
          <w:gridAfter w:val="1"/>
          <w:wAfter w:w="141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28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Требования к образованию</w:t>
            </w:r>
          </w:p>
        </w:tc>
        <w:tc>
          <w:tcPr>
            <w:tcW w:w="68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-96" w:right="28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Высшее юридическое образование (или получение высшего юридического образования)</w:t>
            </w:r>
          </w:p>
        </w:tc>
      </w:tr>
      <w:tr w:rsidR="003306D1" w:rsidRPr="003306D1" w:rsidTr="003306D1">
        <w:trPr>
          <w:gridAfter w:val="1"/>
          <w:wAfter w:w="141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28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Стоимость обучения</w:t>
            </w:r>
          </w:p>
        </w:tc>
        <w:tc>
          <w:tcPr>
            <w:tcW w:w="68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left="-96" w:right="28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6 900 рублей за одного слушателя</w:t>
            </w:r>
          </w:p>
        </w:tc>
      </w:tr>
    </w:tbl>
    <w:p w:rsid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2. Краткое описание программы</w:t>
      </w: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Цель программы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— дать адвокатам и практикующим юристам базовые практические навыки использования </w:t>
      </w: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российских технологий искусственного интеллекта (ИИ)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для 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lastRenderedPageBreak/>
        <w:t>ускорения и повышения качества ежедневной работы: от поиска судебной практики до расшифровки аудиозаписей.</w:t>
      </w: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Все занятия проходят в режиме реального времени на образовательном портале ВГТУ.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Преподаватель ведёт онлайн-вебинар, демонстрирует работу с ИИ-инструментами, отвечает на вопросы. Слушатели сразу выполняют практические задания под его руководством. Записи занятий не предусмотрены — это живое взаимодействие, максимально приближенное к очному обучению.</w:t>
      </w: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Программа ориентирована исключительно на </w:t>
      </w: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отечественные ИИ-сервисы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, соответствующие требованиям 152-ФЗ и этическим нормам адвокатской деятельности.</w:t>
      </w:r>
    </w:p>
    <w:p w:rsid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3. Учебно-тематический план (16 часов)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3851"/>
        <w:gridCol w:w="1285"/>
        <w:gridCol w:w="1655"/>
        <w:gridCol w:w="1777"/>
      </w:tblGrid>
      <w:tr w:rsidR="003306D1" w:rsidRPr="003306D1" w:rsidTr="003306D1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ind w:left="-6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 модуля / темы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961"/>
              </w:tabs>
              <w:spacing w:line="276" w:lineRule="auto"/>
              <w:ind w:right="-22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Всего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часов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Лекции (онлайн)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Практика (онлайн)</w:t>
            </w:r>
          </w:p>
        </w:tc>
      </w:tr>
      <w:tr w:rsidR="00221283" w:rsidRPr="003306D1" w:rsidTr="003306D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ind w:left="-6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Введение в ИИ для юристов: правовые и этические основы</w:t>
            </w:r>
          </w:p>
        </w:tc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</w:t>
            </w:r>
          </w:p>
        </w:tc>
      </w:tr>
      <w:tr w:rsidR="00221283" w:rsidRPr="003306D1" w:rsidTr="003306D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ind w:left="-6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Российские ИИ-инструменты и </w:t>
            </w:r>
            <w:proofErr w:type="spellStart"/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промпт</w:t>
            </w:r>
            <w:proofErr w:type="spellEnd"/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-инжиниринг</w:t>
            </w:r>
          </w:p>
        </w:tc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</w:tr>
      <w:tr w:rsidR="00221283" w:rsidRPr="003306D1" w:rsidTr="003306D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ind w:left="-6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Автоматизация подготовки процессуальных документов</w:t>
            </w:r>
          </w:p>
        </w:tc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</w:tr>
      <w:tr w:rsidR="00221283" w:rsidRPr="003306D1" w:rsidTr="003306D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ind w:left="-6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Транскрибация</w:t>
            </w:r>
            <w:proofErr w:type="spellEnd"/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аудио и анализ судебных процессов</w:t>
            </w:r>
          </w:p>
        </w:tc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2,5</w:t>
            </w:r>
          </w:p>
        </w:tc>
      </w:tr>
      <w:tr w:rsidR="00221283" w:rsidRPr="003306D1" w:rsidTr="003306D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ind w:left="-6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Итоговая аттестация</w:t>
            </w:r>
          </w:p>
        </w:tc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</w:tr>
      <w:tr w:rsidR="00221283" w:rsidRPr="003306D1" w:rsidTr="003306D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ind w:left="-6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ИТОГО</w:t>
            </w:r>
          </w:p>
        </w:tc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306D1" w:rsidRPr="003306D1" w:rsidRDefault="003306D1" w:rsidP="003306D1">
            <w:pPr>
              <w:tabs>
                <w:tab w:val="left" w:pos="0"/>
                <w:tab w:val="left" w:pos="81"/>
                <w:tab w:val="left" w:pos="113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306D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</w:t>
            </w:r>
          </w:p>
        </w:tc>
      </w:tr>
    </w:tbl>
    <w:p w:rsidR="003306D1" w:rsidRDefault="003306D1" w:rsidP="003306D1">
      <w:p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Детализация тем:</w:t>
      </w: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Тема 1. Введение в ИИ для юристов: правовые и этические основы (2 ч)</w:t>
      </w:r>
    </w:p>
    <w:p w:rsidR="003306D1" w:rsidRPr="003306D1" w:rsidRDefault="003306D1" w:rsidP="003306D1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Понятие ИИ, большие языковые модели (LLM), нейросети. Обзор российского законодательства в сфере ИИ.</w:t>
      </w:r>
    </w:p>
    <w:p w:rsidR="003306D1" w:rsidRPr="003306D1" w:rsidRDefault="003306D1" w:rsidP="003306D1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Этические аспекты: адвокатская тайна, риски утечки данных, профессиональная ответственность при использовании ИИ.</w:t>
      </w:r>
    </w:p>
    <w:p w:rsidR="003306D1" w:rsidRPr="003306D1" w:rsidRDefault="003306D1" w:rsidP="003306D1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Практическое задание: разбор кейса о допустимости использования ИИ в конкретной рабочей ситуации.</w:t>
      </w: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Тема 2. Российские ИИ-инструменты и </w:t>
      </w:r>
      <w:proofErr w:type="spellStart"/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промпт</w:t>
      </w:r>
      <w:proofErr w:type="spellEnd"/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-инжиниринг (4 ч)</w:t>
      </w:r>
    </w:p>
    <w:p w:rsidR="003306D1" w:rsidRPr="003306D1" w:rsidRDefault="003306D1" w:rsidP="003306D1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Обзор российских сервисов для юристов: «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Нейроюрист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» (Яндекс), «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ИскРа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» (ГАРАНТ), 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YandexGPT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, 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GigaChat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.</w:t>
      </w:r>
    </w:p>
    <w:p w:rsidR="003306D1" w:rsidRPr="003306D1" w:rsidRDefault="003306D1" w:rsidP="003306D1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Основы 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промпт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-инжиниринга: как правильно формулировать запросы для получения релевантного и точного результата.</w:t>
      </w:r>
    </w:p>
    <w:p w:rsidR="003306D1" w:rsidRPr="003306D1" w:rsidRDefault="003306D1" w:rsidP="003306D1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Практические задания:</w:t>
      </w:r>
    </w:p>
    <w:p w:rsidR="003306D1" w:rsidRPr="003306D1" w:rsidRDefault="003306D1" w:rsidP="003306D1">
      <w:pPr>
        <w:numPr>
          <w:ilvl w:val="1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поиск релевантной судебной практики по заданной фабуле дела;</w:t>
      </w:r>
    </w:p>
    <w:p w:rsidR="003306D1" w:rsidRPr="003306D1" w:rsidRDefault="003306D1" w:rsidP="003306D1">
      <w:pPr>
        <w:numPr>
          <w:ilvl w:val="1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lastRenderedPageBreak/>
        <w:t>составление краткого дайджеста изменений законодательства с помощью ИИ;</w:t>
      </w:r>
    </w:p>
    <w:p w:rsidR="003306D1" w:rsidRPr="003306D1" w:rsidRDefault="003306D1" w:rsidP="003306D1">
      <w:pPr>
        <w:numPr>
          <w:ilvl w:val="1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анализ нормативно-правового акта и выделение ключевых положений.</w:t>
      </w:r>
    </w:p>
    <w:p w:rsid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</w:p>
    <w:p w:rsid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Тема 3. Автоматизация подготовки процессуальных документов (4 ч)</w:t>
      </w:r>
    </w:p>
    <w:p w:rsidR="003306D1" w:rsidRPr="003306D1" w:rsidRDefault="003306D1" w:rsidP="003306D1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Генерация проектов исковых заявлений, ходатайств, жалоб, претензий с помощью российских языковых моделей.</w:t>
      </w:r>
    </w:p>
    <w:p w:rsidR="003306D1" w:rsidRPr="003306D1" w:rsidRDefault="003306D1" w:rsidP="003306D1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Проверка и первичное рецензирование документов с помощью ИИ.</w:t>
      </w:r>
    </w:p>
    <w:p w:rsidR="003306D1" w:rsidRPr="003306D1" w:rsidRDefault="003306D1" w:rsidP="003306D1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Практические задания:</w:t>
      </w:r>
    </w:p>
    <w:p w:rsidR="003306D1" w:rsidRPr="003306D1" w:rsidRDefault="003306D1" w:rsidP="003306D1">
      <w:pPr>
        <w:numPr>
          <w:ilvl w:val="1"/>
          <w:numId w:val="3"/>
        </w:numPr>
        <w:shd w:val="clear" w:color="auto" w:fill="FFFFFF"/>
        <w:tabs>
          <w:tab w:val="left" w:pos="1134"/>
        </w:tabs>
        <w:spacing w:line="276" w:lineRule="auto"/>
        <w:ind w:left="142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подготовка проекта искового заявления по заданной фабуле дела;</w:t>
      </w:r>
    </w:p>
    <w:p w:rsidR="003306D1" w:rsidRPr="003306D1" w:rsidRDefault="003306D1" w:rsidP="003306D1">
      <w:pPr>
        <w:numPr>
          <w:ilvl w:val="1"/>
          <w:numId w:val="3"/>
        </w:numPr>
        <w:shd w:val="clear" w:color="auto" w:fill="FFFFFF"/>
        <w:tabs>
          <w:tab w:val="left" w:pos="1134"/>
        </w:tabs>
        <w:spacing w:line="276" w:lineRule="auto"/>
        <w:ind w:left="142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составление ходатайства об отложении судебного заседания;</w:t>
      </w:r>
    </w:p>
    <w:p w:rsidR="003306D1" w:rsidRPr="003306D1" w:rsidRDefault="003306D1" w:rsidP="003306D1">
      <w:pPr>
        <w:numPr>
          <w:ilvl w:val="1"/>
          <w:numId w:val="3"/>
        </w:numPr>
        <w:shd w:val="clear" w:color="auto" w:fill="FFFFFF"/>
        <w:tabs>
          <w:tab w:val="left" w:pos="1134"/>
        </w:tabs>
        <w:spacing w:line="276" w:lineRule="auto"/>
        <w:ind w:left="142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выявление рисков и неточностей в готовом проекте документа с помощью ИИ.</w:t>
      </w: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Тема 4. </w:t>
      </w:r>
      <w:proofErr w:type="spellStart"/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Транскрибация</w:t>
      </w:r>
      <w:proofErr w:type="spellEnd"/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аудио и анализ судебных процессов (3 ч)</w:t>
      </w:r>
    </w:p>
    <w:p w:rsidR="003306D1" w:rsidRPr="003306D1" w:rsidRDefault="003306D1" w:rsidP="003306D1">
      <w:pPr>
        <w:numPr>
          <w:ilvl w:val="0"/>
          <w:numId w:val="4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Обзор российских сервисов распознавания речи: 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SaluteSpeech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(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Сбер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), 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SpeechKit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(Яндекс), 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Войси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.</w:t>
      </w:r>
    </w:p>
    <w:p w:rsidR="003306D1" w:rsidRPr="003306D1" w:rsidRDefault="003306D1" w:rsidP="003306D1">
      <w:pPr>
        <w:numPr>
          <w:ilvl w:val="0"/>
          <w:numId w:val="4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Практические задания:</w:t>
      </w:r>
    </w:p>
    <w:p w:rsidR="003306D1" w:rsidRPr="003306D1" w:rsidRDefault="003306D1" w:rsidP="003306D1">
      <w:pPr>
        <w:numPr>
          <w:ilvl w:val="1"/>
          <w:numId w:val="4"/>
        </w:numP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расшифровка предоставленного фрагмента судебного заседания в текст;</w:t>
      </w:r>
    </w:p>
    <w:p w:rsidR="003306D1" w:rsidRPr="003306D1" w:rsidRDefault="003306D1" w:rsidP="003306D1">
      <w:pPr>
        <w:numPr>
          <w:ilvl w:val="1"/>
          <w:numId w:val="4"/>
        </w:numP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анализ полученной стенограммы с помощью ИИ: выявление противоречий, ключевых тезисов, слабых мест в позиции оппонента;</w:t>
      </w:r>
    </w:p>
    <w:p w:rsidR="003306D1" w:rsidRPr="003306D1" w:rsidRDefault="003306D1" w:rsidP="003306D1">
      <w:pPr>
        <w:numPr>
          <w:ilvl w:val="1"/>
          <w:numId w:val="4"/>
        </w:numP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подготовка проекта замечаний на протокол судебного заседания.</w:t>
      </w: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Тема 5. Итоговая аттестация (3 ч)</w:t>
      </w:r>
    </w:p>
    <w:p w:rsidR="003306D1" w:rsidRPr="003306D1" w:rsidRDefault="003306D1" w:rsidP="003306D1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Выполнение комплексного практического кейса в режиме онлайн:</w:t>
      </w:r>
    </w:p>
    <w:p w:rsidR="003306D1" w:rsidRPr="003306D1" w:rsidRDefault="003306D1" w:rsidP="003306D1">
      <w:pPr>
        <w:numPr>
          <w:ilvl w:val="1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анализ фабулы дела;</w:t>
      </w:r>
    </w:p>
    <w:p w:rsidR="003306D1" w:rsidRPr="003306D1" w:rsidRDefault="003306D1" w:rsidP="003306D1">
      <w:pPr>
        <w:numPr>
          <w:ilvl w:val="1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поиск релевантной судебной практики с помощью ИИ;</w:t>
      </w:r>
    </w:p>
    <w:p w:rsidR="003306D1" w:rsidRPr="003306D1" w:rsidRDefault="003306D1" w:rsidP="003306D1">
      <w:pPr>
        <w:numPr>
          <w:ilvl w:val="1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подготовка проекта процессуального документа;</w:t>
      </w:r>
    </w:p>
    <w:p w:rsidR="003306D1" w:rsidRPr="003306D1" w:rsidRDefault="003306D1" w:rsidP="003306D1">
      <w:pPr>
        <w:numPr>
          <w:ilvl w:val="1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расшифровка и анализ предоставленной аудиозаписи.</w:t>
      </w:r>
    </w:p>
    <w:p w:rsidR="003306D1" w:rsidRPr="003306D1" w:rsidRDefault="003306D1" w:rsidP="003306D1">
      <w:pPr>
        <w:numPr>
          <w:ilvl w:val="0"/>
          <w:numId w:val="5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Защита выполненной работы перед преподавателем (онлайн-обсуждение, ответы на вопросы).</w:t>
      </w:r>
    </w:p>
    <w:p w:rsidR="003306D1" w:rsidRDefault="003306D1" w:rsidP="003306D1">
      <w:pPr>
        <w:shd w:val="clear" w:color="auto" w:fill="FFFFFF"/>
        <w:tabs>
          <w:tab w:val="left" w:pos="1134"/>
        </w:tabs>
        <w:spacing w:line="276" w:lineRule="auto"/>
        <w:jc w:val="both"/>
        <w:outlineLvl w:val="3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4. Ключевые навыки после обучения</w:t>
      </w: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 итогам программы слушатель сможет:</w:t>
      </w:r>
    </w:p>
    <w:p w:rsidR="003306D1" w:rsidRPr="003306D1" w:rsidRDefault="003306D1" w:rsidP="003306D1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Быстро находить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релевантную судебную практику и анализировать законодательство с помощью российских ИИ-сервисов.</w:t>
      </w:r>
    </w:p>
    <w:p w:rsidR="003306D1" w:rsidRPr="003306D1" w:rsidRDefault="003306D1" w:rsidP="003306D1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Составлять точные </w:t>
      </w:r>
      <w:proofErr w:type="spellStart"/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промпты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для получения качественных результатов от 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YandexGPT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и 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GigaChat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.</w:t>
      </w:r>
    </w:p>
    <w:p w:rsidR="003306D1" w:rsidRPr="003306D1" w:rsidRDefault="003306D1" w:rsidP="003306D1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Готовить проекты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исковых заявлений, ходатайств и претензий с помощью нейросетей.</w:t>
      </w:r>
    </w:p>
    <w:p w:rsidR="003306D1" w:rsidRPr="003306D1" w:rsidRDefault="003306D1" w:rsidP="003306D1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Расшифровывать аудиозаписи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судебных заседаний и консультаций в текст за минуты.</w:t>
      </w:r>
    </w:p>
    <w:p w:rsidR="003306D1" w:rsidRPr="003306D1" w:rsidRDefault="003306D1" w:rsidP="003306D1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Анализировать стенограммы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с помощью ИИ: находить противоречия, готовить вопросы, составлять замечания на протокол.</w:t>
      </w:r>
    </w:p>
    <w:p w:rsidR="003306D1" w:rsidRPr="003306D1" w:rsidRDefault="003306D1" w:rsidP="003306D1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Выявлять «галлюцинации» ИИ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и минимизировать риски при использовании нейросетей.</w:t>
      </w:r>
    </w:p>
    <w:p w:rsidR="003306D1" w:rsidRPr="003306D1" w:rsidRDefault="003306D1" w:rsidP="003306D1">
      <w:pPr>
        <w:numPr>
          <w:ilvl w:val="0"/>
          <w:numId w:val="6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Соблюдать адвокатскую тайну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при работе с российскими сервисами.</w:t>
      </w:r>
    </w:p>
    <w:p w:rsid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lastRenderedPageBreak/>
        <w:t>5. Преимущества программы</w:t>
      </w:r>
    </w:p>
    <w:p w:rsidR="003306D1" w:rsidRPr="003306D1" w:rsidRDefault="003306D1" w:rsidP="003306D1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Живое онлайн-обучение.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Все занятия проходят на образовательном портале ВГТУ в режиме реального времени с преподавателем. Вы можете задавать вопросы и сразу получать ответы.</w:t>
      </w:r>
    </w:p>
    <w:p w:rsidR="003306D1" w:rsidRPr="003306D1" w:rsidRDefault="003306D1" w:rsidP="003306D1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Только российские ИИ-сервисы.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Легально, безопасно, соответствует требованиям 152-ФЗ.</w:t>
      </w:r>
    </w:p>
    <w:p w:rsidR="003306D1" w:rsidRPr="003306D1" w:rsidRDefault="003306D1" w:rsidP="003306D1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Готовые шаблоны.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Каждый слушатель получает библиотеку проверенных промптов и сценариев для ежедневной работы.</w:t>
      </w:r>
    </w:p>
    <w:p w:rsidR="003306D1" w:rsidRPr="003306D1" w:rsidRDefault="003306D1" w:rsidP="003306D1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Компактный формат.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16 часов за 2 недели — интенсив, который легко вписать в рабочий график.</w:t>
      </w:r>
    </w:p>
    <w:p w:rsidR="003306D1" w:rsidRPr="003306D1" w:rsidRDefault="003306D1" w:rsidP="003306D1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Доступная цена.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</w:t>
      </w: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6 900 рублей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за полный курс с выдачей удостоверения о повышении квалификации.</w:t>
      </w:r>
    </w:p>
    <w:p w:rsidR="003306D1" w:rsidRDefault="003306D1" w:rsidP="003306D1">
      <w:pPr>
        <w:shd w:val="clear" w:color="auto" w:fill="FFFFFF"/>
        <w:tabs>
          <w:tab w:val="left" w:pos="1134"/>
        </w:tabs>
        <w:spacing w:line="276" w:lineRule="auto"/>
        <w:jc w:val="both"/>
        <w:outlineLvl w:val="3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6. Результаты обучения</w:t>
      </w: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 итогам успешного освоения программы слушатель будет:</w:t>
      </w: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Знать:</w:t>
      </w:r>
    </w:p>
    <w:p w:rsidR="003306D1" w:rsidRPr="003306D1" w:rsidRDefault="003306D1" w:rsidP="003306D1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основы работы генеративных нейросетей и их применимость в юриспруденции;</w:t>
      </w:r>
    </w:p>
    <w:p w:rsidR="003306D1" w:rsidRPr="003306D1" w:rsidRDefault="003306D1" w:rsidP="003306D1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обзор российских ИИ-инструментов для юристов;</w:t>
      </w:r>
    </w:p>
    <w:p w:rsidR="003306D1" w:rsidRPr="003306D1" w:rsidRDefault="003306D1" w:rsidP="003306D1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правовые и этические ограничения использования ИИ в адвокатской деятельности.</w:t>
      </w: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Уметь:</w:t>
      </w:r>
    </w:p>
    <w:p w:rsidR="003306D1" w:rsidRPr="003306D1" w:rsidRDefault="003306D1" w:rsidP="003306D1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составлять эффективные 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промпты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для юридических задач;</w:t>
      </w:r>
    </w:p>
    <w:p w:rsidR="003306D1" w:rsidRPr="003306D1" w:rsidRDefault="003306D1" w:rsidP="003306D1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применять ИИ для поиска и анализа судебной практики;</w:t>
      </w:r>
    </w:p>
    <w:p w:rsidR="003306D1" w:rsidRPr="003306D1" w:rsidRDefault="003306D1" w:rsidP="003306D1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автоматизировать подготовку проектов процессуальных документов;</w:t>
      </w:r>
    </w:p>
    <w:p w:rsidR="003306D1" w:rsidRPr="003306D1" w:rsidRDefault="003306D1" w:rsidP="003306D1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выполнять расшифровку аудиозаписей и анализировать стенограммы;</w:t>
      </w:r>
    </w:p>
    <w:p w:rsidR="003306D1" w:rsidRPr="003306D1" w:rsidRDefault="003306D1" w:rsidP="003306D1">
      <w:pPr>
        <w:numPr>
          <w:ilvl w:val="0"/>
          <w:numId w:val="9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оценивать достоверность результатов ИИ и минимизировать риски.</w:t>
      </w:r>
    </w:p>
    <w:p w:rsidR="003306D1" w:rsidRPr="003306D1" w:rsidRDefault="003306D1" w:rsidP="003306D1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Владеть:</w:t>
      </w:r>
    </w:p>
    <w:p w:rsidR="003306D1" w:rsidRPr="003306D1" w:rsidRDefault="003306D1" w:rsidP="003306D1">
      <w:pPr>
        <w:numPr>
          <w:ilvl w:val="0"/>
          <w:numId w:val="10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навыками работы с «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Нейроюристом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», «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ИскРа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», 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YandexGPT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, 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GigaChat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, 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SaluteSpeech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, 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SpeechKit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, 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Войси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;</w:t>
      </w:r>
    </w:p>
    <w:p w:rsidR="003306D1" w:rsidRPr="003306D1" w:rsidRDefault="003306D1" w:rsidP="003306D1">
      <w:pPr>
        <w:numPr>
          <w:ilvl w:val="0"/>
          <w:numId w:val="10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методикой безопасного внедрения ИИ-инструментов в повседневную юридическую практику.</w:t>
      </w:r>
    </w:p>
    <w:p w:rsidR="003306D1" w:rsidRDefault="003306D1" w:rsidP="003306D1">
      <w:pPr>
        <w:shd w:val="clear" w:color="auto" w:fill="FFFFFF"/>
        <w:tabs>
          <w:tab w:val="left" w:pos="1134"/>
        </w:tabs>
        <w:spacing w:line="276" w:lineRule="auto"/>
        <w:jc w:val="both"/>
        <w:outlineLvl w:val="3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:rsidR="003306D1" w:rsidRPr="003306D1" w:rsidRDefault="003306D1" w:rsidP="00221283">
      <w:pPr>
        <w:shd w:val="clear" w:color="auto" w:fill="FFFFFF"/>
        <w:tabs>
          <w:tab w:val="left" w:pos="284"/>
          <w:tab w:val="left" w:pos="1134"/>
        </w:tabs>
        <w:spacing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7. Как проходит обучение на образовательном портале ВГТУ</w:t>
      </w:r>
    </w:p>
    <w:p w:rsidR="003306D1" w:rsidRPr="003306D1" w:rsidRDefault="003306D1" w:rsidP="003306D1">
      <w:pPr>
        <w:numPr>
          <w:ilvl w:val="0"/>
          <w:numId w:val="1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До начала курса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слушатель получает логин и пароль от личного кабинета на образовательном портале ВГТУ.</w:t>
      </w:r>
    </w:p>
    <w:p w:rsidR="003306D1" w:rsidRPr="003306D1" w:rsidRDefault="003306D1" w:rsidP="003306D1">
      <w:pPr>
        <w:numPr>
          <w:ilvl w:val="0"/>
          <w:numId w:val="1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В личном кабинете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публикуется расписание онлайн-занятий со ссылками на </w:t>
      </w:r>
      <w:proofErr w:type="spellStart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вебинарные</w:t>
      </w:r>
      <w:proofErr w:type="spellEnd"/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комнаты.</w:t>
      </w:r>
    </w:p>
    <w:p w:rsidR="003306D1" w:rsidRPr="003306D1" w:rsidRDefault="003306D1" w:rsidP="003306D1">
      <w:pPr>
        <w:numPr>
          <w:ilvl w:val="0"/>
          <w:numId w:val="1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В назначенное время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слушатель переходит по ссылке и подключается к онлайн-занятию.</w:t>
      </w:r>
    </w:p>
    <w:p w:rsidR="003306D1" w:rsidRPr="003306D1" w:rsidRDefault="003306D1" w:rsidP="003306D1">
      <w:pPr>
        <w:numPr>
          <w:ilvl w:val="0"/>
          <w:numId w:val="1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Преподаватель ведёт занятие в прямом эфире: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объясняет теорию, демонстрирует работу с ИИ-инструментами, даёт практические задания.</w:t>
      </w:r>
    </w:p>
    <w:p w:rsidR="003306D1" w:rsidRPr="003306D1" w:rsidRDefault="003306D1" w:rsidP="003306D1">
      <w:pPr>
        <w:numPr>
          <w:ilvl w:val="0"/>
          <w:numId w:val="1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Слушатели выполняют задания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сразу во время занятия, задают вопросы в чат или голосом.</w:t>
      </w:r>
    </w:p>
    <w:p w:rsidR="003306D1" w:rsidRPr="003306D1" w:rsidRDefault="003306D1" w:rsidP="003306D1">
      <w:pPr>
        <w:numPr>
          <w:ilvl w:val="0"/>
          <w:numId w:val="1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На последнем занятии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проводится итоговая аттестация — защита выполненного кейса.</w:t>
      </w:r>
    </w:p>
    <w:p w:rsidR="003306D1" w:rsidRPr="00221283" w:rsidRDefault="003306D1" w:rsidP="00221283">
      <w:pPr>
        <w:numPr>
          <w:ilvl w:val="0"/>
          <w:numId w:val="11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306D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После успешной сдачи</w:t>
      </w:r>
      <w:r w:rsidRPr="003306D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выдаётся удостоверение о повышении квалификации.</w:t>
      </w:r>
    </w:p>
    <w:sectPr w:rsidR="003306D1" w:rsidRPr="00221283" w:rsidSect="00221283">
      <w:pgSz w:w="11906" w:h="16838"/>
      <w:pgMar w:top="1440" w:right="1080" w:bottom="112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12B"/>
    <w:multiLevelType w:val="multilevel"/>
    <w:tmpl w:val="832C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406DF"/>
    <w:multiLevelType w:val="multilevel"/>
    <w:tmpl w:val="837E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D0D49"/>
    <w:multiLevelType w:val="multilevel"/>
    <w:tmpl w:val="BE5A2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317BA"/>
    <w:multiLevelType w:val="multilevel"/>
    <w:tmpl w:val="DD3C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6410C"/>
    <w:multiLevelType w:val="multilevel"/>
    <w:tmpl w:val="64C6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B3C3F"/>
    <w:multiLevelType w:val="multilevel"/>
    <w:tmpl w:val="DF78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C0115"/>
    <w:multiLevelType w:val="multilevel"/>
    <w:tmpl w:val="715E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A4F96"/>
    <w:multiLevelType w:val="multilevel"/>
    <w:tmpl w:val="EA80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06831"/>
    <w:multiLevelType w:val="multilevel"/>
    <w:tmpl w:val="B90A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A67CE"/>
    <w:multiLevelType w:val="multilevel"/>
    <w:tmpl w:val="39B8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5429A"/>
    <w:multiLevelType w:val="multilevel"/>
    <w:tmpl w:val="7FD0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693872">
    <w:abstractNumId w:val="8"/>
  </w:num>
  <w:num w:numId="2" w16cid:durableId="755133157">
    <w:abstractNumId w:val="7"/>
  </w:num>
  <w:num w:numId="3" w16cid:durableId="1625696176">
    <w:abstractNumId w:val="1"/>
  </w:num>
  <w:num w:numId="4" w16cid:durableId="1392539977">
    <w:abstractNumId w:val="5"/>
  </w:num>
  <w:num w:numId="5" w16cid:durableId="1954357789">
    <w:abstractNumId w:val="3"/>
  </w:num>
  <w:num w:numId="6" w16cid:durableId="1822305517">
    <w:abstractNumId w:val="10"/>
  </w:num>
  <w:num w:numId="7" w16cid:durableId="766119131">
    <w:abstractNumId w:val="4"/>
  </w:num>
  <w:num w:numId="8" w16cid:durableId="546331459">
    <w:abstractNumId w:val="9"/>
  </w:num>
  <w:num w:numId="9" w16cid:durableId="759912680">
    <w:abstractNumId w:val="6"/>
  </w:num>
  <w:num w:numId="10" w16cid:durableId="2057194234">
    <w:abstractNumId w:val="0"/>
  </w:num>
  <w:num w:numId="11" w16cid:durableId="1513646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D1"/>
    <w:rsid w:val="00221283"/>
    <w:rsid w:val="0033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8D90"/>
  <w15:chartTrackingRefBased/>
  <w15:docId w15:val="{40A5C445-0A9D-C249-ADA2-36DE419D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06D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3306D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06D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3306D1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ds-markdown-paragraph">
    <w:name w:val="ds-markdown-paragraph"/>
    <w:basedOn w:val="a"/>
    <w:rsid w:val="003306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3">
    <w:name w:val="Strong"/>
    <w:basedOn w:val="a0"/>
    <w:uiPriority w:val="22"/>
    <w:qFormat/>
    <w:rsid w:val="00330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2026-04-21T20:25:00Z</dcterms:created>
  <dcterms:modified xsi:type="dcterms:W3CDTF">2026-04-21T20:38:00Z</dcterms:modified>
</cp:coreProperties>
</file>